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BC4686" w:rsidTr="00BC4686">
        <w:trPr>
          <w:trHeight w:val="1519"/>
        </w:trPr>
        <w:tc>
          <w:tcPr>
            <w:tcW w:w="9462" w:type="dxa"/>
            <w:hideMark/>
          </w:tcPr>
          <w:p w:rsidR="00BC4686" w:rsidRDefault="00BC4686">
            <w:pPr>
              <w:pStyle w:val="2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657225" cy="809625"/>
                  <wp:effectExtent l="0" t="0" r="9525" b="9525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4686" w:rsidRDefault="00BC4686" w:rsidP="00BC468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BC4686" w:rsidRDefault="00BC4686" w:rsidP="00BC468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C4686" w:rsidRDefault="00BC4686" w:rsidP="00BC468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C4686" w:rsidRDefault="00BC4686" w:rsidP="00BC468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C4686" w:rsidRDefault="00BC4686" w:rsidP="00BC4686">
      <w:pPr>
        <w:spacing w:line="360" w:lineRule="auto"/>
        <w:jc w:val="center"/>
        <w:rPr>
          <w:sz w:val="16"/>
          <w:szCs w:val="16"/>
        </w:rPr>
      </w:pPr>
    </w:p>
    <w:p w:rsidR="00BC4686" w:rsidRDefault="00BC4686" w:rsidP="00BC4686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425"/>
        <w:gridCol w:w="993"/>
      </w:tblGrid>
      <w:tr w:rsidR="00BC4686" w:rsidTr="00BC4686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686" w:rsidRDefault="00BC4686">
            <w:pPr>
              <w:jc w:val="center"/>
            </w:pPr>
          </w:p>
        </w:tc>
        <w:tc>
          <w:tcPr>
            <w:tcW w:w="425" w:type="dxa"/>
            <w:hideMark/>
          </w:tcPr>
          <w:p w:rsidR="00BC4686" w:rsidRDefault="00BC4686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686" w:rsidRDefault="00BC4686">
            <w:pPr>
              <w:jc w:val="both"/>
            </w:pPr>
          </w:p>
        </w:tc>
      </w:tr>
    </w:tbl>
    <w:p w:rsidR="00BC4686" w:rsidRDefault="00BC4686" w:rsidP="00BC4686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68"/>
      </w:tblGrid>
      <w:tr w:rsidR="00BC4686" w:rsidTr="00BC4686">
        <w:trPr>
          <w:trHeight w:val="2849"/>
        </w:trPr>
        <w:tc>
          <w:tcPr>
            <w:tcW w:w="4668" w:type="dxa"/>
            <w:hideMark/>
          </w:tcPr>
          <w:p w:rsidR="00BC4686" w:rsidRDefault="00BC4686" w:rsidP="00F65C11">
            <w:pPr>
              <w:autoSpaceDE w:val="0"/>
              <w:autoSpaceDN w:val="0"/>
              <w:adjustRightInd w:val="0"/>
              <w:ind w:right="-84"/>
              <w:jc w:val="both"/>
              <w:outlineLvl w:val="0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О внесении изменени</w:t>
            </w:r>
            <w:r w:rsidR="003F7BA8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 в постановл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</w:t>
            </w:r>
            <w:r w:rsidR="00F65C11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Правительства Камчатского края от 25.06.2014 № 271-П "Об устано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лении размеров региональных ста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дартов стоимости жилищно-коммунальных услуг и признании </w:t>
            </w:r>
            <w:proofErr w:type="gramStart"/>
            <w:r>
              <w:rPr>
                <w:sz w:val="28"/>
                <w:szCs w:val="28"/>
              </w:rPr>
              <w:t>утратившими</w:t>
            </w:r>
            <w:proofErr w:type="gramEnd"/>
            <w:r>
              <w:rPr>
                <w:sz w:val="28"/>
                <w:szCs w:val="28"/>
              </w:rPr>
              <w:t xml:space="preserve"> силу отдельных пост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новлений Правительства Камчатск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края</w:t>
            </w:r>
            <w:bookmarkEnd w:id="0"/>
            <w:r>
              <w:rPr>
                <w:sz w:val="28"/>
                <w:szCs w:val="28"/>
              </w:rPr>
              <w:t>"</w:t>
            </w:r>
          </w:p>
        </w:tc>
      </w:tr>
    </w:tbl>
    <w:p w:rsidR="00BC4686" w:rsidRDefault="00BC4686" w:rsidP="00BC4686">
      <w:pPr>
        <w:jc w:val="both"/>
        <w:rPr>
          <w:sz w:val="28"/>
          <w:szCs w:val="28"/>
        </w:rPr>
      </w:pPr>
    </w:p>
    <w:p w:rsidR="00BC4686" w:rsidRDefault="00BC4686" w:rsidP="00BC46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 ПОСТАНОВЛЯЕТ:</w:t>
      </w:r>
    </w:p>
    <w:p w:rsidR="00BC4686" w:rsidRDefault="00BC4686" w:rsidP="00BC468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58E" w:rsidRDefault="008B258E" w:rsidP="008C5A30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680"/>
        <w:jc w:val="both"/>
        <w:rPr>
          <w:sz w:val="28"/>
          <w:szCs w:val="28"/>
        </w:rPr>
      </w:pPr>
      <w:r w:rsidRPr="008B258E">
        <w:rPr>
          <w:sz w:val="28"/>
          <w:szCs w:val="28"/>
        </w:rPr>
        <w:t>Внести в</w:t>
      </w:r>
      <w:r w:rsidR="00146B4F">
        <w:rPr>
          <w:sz w:val="28"/>
          <w:szCs w:val="28"/>
        </w:rPr>
        <w:t xml:space="preserve"> </w:t>
      </w:r>
      <w:r w:rsidRPr="008B258E">
        <w:rPr>
          <w:sz w:val="28"/>
          <w:szCs w:val="28"/>
        </w:rPr>
        <w:t>постановлени</w:t>
      </w:r>
      <w:r w:rsidR="00F65C11">
        <w:rPr>
          <w:sz w:val="28"/>
          <w:szCs w:val="28"/>
        </w:rPr>
        <w:t>е</w:t>
      </w:r>
      <w:r w:rsidRPr="008B258E">
        <w:rPr>
          <w:sz w:val="28"/>
          <w:szCs w:val="28"/>
        </w:rPr>
        <w:t xml:space="preserve"> Правительства Камчатского края от 25.06.2014 № 271-П «Об установлении размеров региональных стандартов стоимости жилищно-коммунальных услуг и признании </w:t>
      </w:r>
      <w:proofErr w:type="gramStart"/>
      <w:r w:rsidRPr="008B258E">
        <w:rPr>
          <w:sz w:val="28"/>
          <w:szCs w:val="28"/>
        </w:rPr>
        <w:t>утратившими</w:t>
      </w:r>
      <w:proofErr w:type="gramEnd"/>
      <w:r w:rsidRPr="008B258E">
        <w:rPr>
          <w:sz w:val="28"/>
          <w:szCs w:val="28"/>
        </w:rPr>
        <w:t xml:space="preserve"> силу отдельных постановлений Правительства Камчатского края» изменения</w:t>
      </w:r>
      <w:r w:rsidR="003F7BA8">
        <w:rPr>
          <w:sz w:val="28"/>
          <w:szCs w:val="28"/>
        </w:rPr>
        <w:t xml:space="preserve"> с</w:t>
      </w:r>
      <w:r w:rsidR="003F7BA8">
        <w:rPr>
          <w:sz w:val="28"/>
          <w:szCs w:val="28"/>
        </w:rPr>
        <w:t>о</w:t>
      </w:r>
      <w:r w:rsidR="003F7BA8">
        <w:rPr>
          <w:sz w:val="28"/>
          <w:szCs w:val="28"/>
        </w:rPr>
        <w:t>гласно приложению к настоящему постановлению.</w:t>
      </w:r>
    </w:p>
    <w:p w:rsidR="00872F2E" w:rsidRDefault="00BC4686" w:rsidP="00872F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постановление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вступает в силу через 10 дней после дня его официального опубликования и распространяется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правоотношения, во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никшие с 1 </w:t>
      </w:r>
      <w:r w:rsidR="00872F2E">
        <w:rPr>
          <w:rFonts w:ascii="Times New Roman" w:hAnsi="Times New Roman" w:cs="Times New Roman"/>
          <w:sz w:val="28"/>
          <w:szCs w:val="28"/>
        </w:rPr>
        <w:t xml:space="preserve">июля </w:t>
      </w:r>
      <w:r>
        <w:rPr>
          <w:rFonts w:ascii="Times New Roman" w:hAnsi="Times New Roman" w:cs="Times New Roman"/>
          <w:sz w:val="28"/>
          <w:szCs w:val="28"/>
        </w:rPr>
        <w:t>2018 года</w:t>
      </w:r>
      <w:r w:rsidR="00872F2E">
        <w:rPr>
          <w:rFonts w:ascii="Times New Roman" w:hAnsi="Times New Roman" w:cs="Times New Roman"/>
          <w:sz w:val="28"/>
          <w:szCs w:val="28"/>
        </w:rPr>
        <w:t>.</w:t>
      </w:r>
    </w:p>
    <w:p w:rsidR="00BC4686" w:rsidRDefault="00BC4686" w:rsidP="00BC46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C4686" w:rsidRDefault="00BC4686" w:rsidP="00BC46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C4686" w:rsidRDefault="00BC4686" w:rsidP="00BC46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C4686" w:rsidRDefault="00BC4686" w:rsidP="00BC4686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Губернатор Камчатского края                                                           В.И. </w:t>
      </w:r>
      <w:proofErr w:type="spellStart"/>
      <w:r>
        <w:rPr>
          <w:sz w:val="28"/>
          <w:szCs w:val="28"/>
        </w:rPr>
        <w:t>Илюхин</w:t>
      </w:r>
      <w:proofErr w:type="spellEnd"/>
    </w:p>
    <w:p w:rsidR="00BC4686" w:rsidRDefault="00BC4686" w:rsidP="00BC4686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3F7BA8" w:rsidRDefault="003F7BA8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C4686" w:rsidRDefault="00BC4686" w:rsidP="00BC4686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СОГЛАСОВАНО:</w:t>
      </w:r>
    </w:p>
    <w:p w:rsidR="00BC4686" w:rsidRDefault="00BC4686" w:rsidP="00BC4686">
      <w:pPr>
        <w:jc w:val="both"/>
        <w:rPr>
          <w:sz w:val="28"/>
          <w:szCs w:val="28"/>
        </w:rPr>
      </w:pPr>
    </w:p>
    <w:p w:rsidR="00BC4686" w:rsidRDefault="00BC4686" w:rsidP="00BC4686">
      <w:pPr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2835"/>
        <w:gridCol w:w="2268"/>
      </w:tblGrid>
      <w:tr w:rsidR="00BC4686" w:rsidTr="00BC4686">
        <w:tc>
          <w:tcPr>
            <w:tcW w:w="4644" w:type="dxa"/>
          </w:tcPr>
          <w:p w:rsidR="00BC4686" w:rsidRDefault="00BC4686">
            <w:pPr>
              <w:tabs>
                <w:tab w:val="left" w:pos="444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</w:p>
          <w:p w:rsidR="00BC4686" w:rsidRDefault="00BC4686">
            <w:pPr>
              <w:tabs>
                <w:tab w:val="left" w:pos="444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Правительства Камчатского края</w:t>
            </w:r>
          </w:p>
          <w:p w:rsidR="00BC4686" w:rsidRDefault="00BC4686">
            <w:pPr>
              <w:tabs>
                <w:tab w:val="left" w:pos="444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C4686" w:rsidRDefault="00BC4686">
            <w:pPr>
              <w:tabs>
                <w:tab w:val="left" w:pos="201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C4686" w:rsidRDefault="00BC4686">
            <w:pPr>
              <w:tabs>
                <w:tab w:val="left" w:pos="2018"/>
              </w:tabs>
              <w:rPr>
                <w:sz w:val="28"/>
                <w:szCs w:val="28"/>
              </w:rPr>
            </w:pPr>
          </w:p>
          <w:p w:rsidR="00BC4686" w:rsidRDefault="00BC4686">
            <w:pPr>
              <w:tabs>
                <w:tab w:val="left" w:pos="201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Т.Ю. Смирнов</w:t>
            </w:r>
          </w:p>
        </w:tc>
      </w:tr>
      <w:tr w:rsidR="00BC4686" w:rsidTr="00BC4686">
        <w:tc>
          <w:tcPr>
            <w:tcW w:w="4644" w:type="dxa"/>
          </w:tcPr>
          <w:p w:rsidR="00BC4686" w:rsidRDefault="00BC4686">
            <w:pPr>
              <w:tabs>
                <w:tab w:val="left" w:pos="444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</w:t>
            </w:r>
          </w:p>
          <w:p w:rsidR="00BC4686" w:rsidRDefault="00BC4686">
            <w:pPr>
              <w:tabs>
                <w:tab w:val="left" w:pos="444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 Камчатского края</w:t>
            </w:r>
          </w:p>
          <w:p w:rsidR="00BC4686" w:rsidRDefault="00BC4686">
            <w:pPr>
              <w:tabs>
                <w:tab w:val="left" w:pos="444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C4686" w:rsidRDefault="00BC4686">
            <w:pPr>
              <w:tabs>
                <w:tab w:val="left" w:pos="201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C4686" w:rsidRDefault="00BC4686">
            <w:pPr>
              <w:tabs>
                <w:tab w:val="left" w:pos="2018"/>
              </w:tabs>
              <w:rPr>
                <w:sz w:val="28"/>
                <w:szCs w:val="28"/>
              </w:rPr>
            </w:pPr>
          </w:p>
          <w:p w:rsidR="00BC4686" w:rsidRDefault="00BC4686">
            <w:pPr>
              <w:tabs>
                <w:tab w:val="left" w:pos="201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С.Г. Филатов</w:t>
            </w:r>
          </w:p>
        </w:tc>
      </w:tr>
      <w:tr w:rsidR="00BC4686" w:rsidTr="00BC4686">
        <w:tc>
          <w:tcPr>
            <w:tcW w:w="4644" w:type="dxa"/>
          </w:tcPr>
          <w:p w:rsidR="00BC4686" w:rsidRDefault="00BC46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жилищно-коммунального хозяйства и энергетики Камчатского края</w:t>
            </w:r>
          </w:p>
          <w:p w:rsidR="00BC4686" w:rsidRDefault="00BC468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C4686" w:rsidRDefault="00BC4686">
            <w:pPr>
              <w:tabs>
                <w:tab w:val="left" w:pos="2018"/>
              </w:tabs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C4686" w:rsidRDefault="00BC4686">
            <w:pPr>
              <w:tabs>
                <w:tab w:val="left" w:pos="2018"/>
              </w:tabs>
              <w:rPr>
                <w:sz w:val="28"/>
                <w:szCs w:val="28"/>
              </w:rPr>
            </w:pPr>
          </w:p>
          <w:p w:rsidR="00BC4686" w:rsidRDefault="00BC4686">
            <w:pPr>
              <w:tabs>
                <w:tab w:val="left" w:pos="2018"/>
              </w:tabs>
              <w:ind w:right="-127"/>
              <w:rPr>
                <w:sz w:val="28"/>
                <w:szCs w:val="28"/>
              </w:rPr>
            </w:pPr>
          </w:p>
          <w:p w:rsidR="00BC4686" w:rsidRDefault="00BC4686">
            <w:pPr>
              <w:tabs>
                <w:tab w:val="left" w:pos="2018"/>
              </w:tabs>
              <w:ind w:right="-1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Тихонович</w:t>
            </w:r>
          </w:p>
        </w:tc>
      </w:tr>
      <w:tr w:rsidR="00BC4686" w:rsidTr="00BC4686">
        <w:tc>
          <w:tcPr>
            <w:tcW w:w="4644" w:type="dxa"/>
          </w:tcPr>
          <w:p w:rsidR="00BC4686" w:rsidRDefault="00BC46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Региональной службы по тарифам и ценам Камчатского края</w:t>
            </w:r>
          </w:p>
          <w:p w:rsidR="00BC4686" w:rsidRDefault="00BC468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C4686" w:rsidRDefault="00BC4686">
            <w:pPr>
              <w:tabs>
                <w:tab w:val="left" w:pos="201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C4686" w:rsidRDefault="00BC4686">
            <w:pPr>
              <w:tabs>
                <w:tab w:val="left" w:pos="2018"/>
              </w:tabs>
              <w:jc w:val="both"/>
              <w:rPr>
                <w:sz w:val="28"/>
                <w:szCs w:val="28"/>
              </w:rPr>
            </w:pPr>
          </w:p>
          <w:p w:rsidR="00BC4686" w:rsidRDefault="00BC4686">
            <w:pPr>
              <w:tabs>
                <w:tab w:val="left" w:pos="2018"/>
              </w:tabs>
              <w:jc w:val="both"/>
              <w:rPr>
                <w:sz w:val="28"/>
                <w:szCs w:val="28"/>
              </w:rPr>
            </w:pPr>
          </w:p>
          <w:p w:rsidR="00BC4686" w:rsidRDefault="00BC4686">
            <w:pPr>
              <w:tabs>
                <w:tab w:val="left" w:pos="20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О.Н. </w:t>
            </w:r>
            <w:proofErr w:type="spellStart"/>
            <w:r>
              <w:rPr>
                <w:sz w:val="28"/>
                <w:szCs w:val="28"/>
              </w:rPr>
              <w:t>Кукиль</w:t>
            </w:r>
            <w:proofErr w:type="spellEnd"/>
          </w:p>
        </w:tc>
      </w:tr>
      <w:tr w:rsidR="00BC4686" w:rsidTr="00BC4686">
        <w:tc>
          <w:tcPr>
            <w:tcW w:w="4644" w:type="dxa"/>
          </w:tcPr>
          <w:p w:rsidR="00BC4686" w:rsidRDefault="003F7B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н</w:t>
            </w:r>
            <w:r w:rsidR="00BC4686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BC4686">
              <w:rPr>
                <w:sz w:val="28"/>
                <w:szCs w:val="28"/>
              </w:rPr>
              <w:t xml:space="preserve"> Главного правового управления Губернатора   и </w:t>
            </w:r>
          </w:p>
          <w:p w:rsidR="00BC4686" w:rsidRDefault="00BC46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Правительства Камчатского края</w:t>
            </w:r>
          </w:p>
          <w:p w:rsidR="00BC4686" w:rsidRDefault="00BC4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C4686" w:rsidRDefault="00BC4686">
            <w:pPr>
              <w:tabs>
                <w:tab w:val="left" w:pos="201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C4686" w:rsidRDefault="00BC4686">
            <w:pPr>
              <w:tabs>
                <w:tab w:val="left" w:pos="2018"/>
              </w:tabs>
              <w:rPr>
                <w:sz w:val="28"/>
                <w:szCs w:val="28"/>
              </w:rPr>
            </w:pPr>
          </w:p>
          <w:p w:rsidR="00BC4686" w:rsidRDefault="00BC4686">
            <w:pPr>
              <w:tabs>
                <w:tab w:val="left" w:pos="2018"/>
              </w:tabs>
              <w:rPr>
                <w:sz w:val="28"/>
                <w:szCs w:val="28"/>
              </w:rPr>
            </w:pPr>
          </w:p>
          <w:p w:rsidR="00BC4686" w:rsidRDefault="00883992">
            <w:pPr>
              <w:tabs>
                <w:tab w:val="left" w:pos="201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 Ильина</w:t>
            </w:r>
          </w:p>
        </w:tc>
      </w:tr>
    </w:tbl>
    <w:p w:rsidR="00BC4686" w:rsidRDefault="00BC4686" w:rsidP="00BC4686">
      <w:pPr>
        <w:rPr>
          <w:sz w:val="28"/>
          <w:szCs w:val="28"/>
        </w:rPr>
      </w:pPr>
    </w:p>
    <w:p w:rsidR="00BC4686" w:rsidRDefault="00BC4686" w:rsidP="00BC4686"/>
    <w:p w:rsidR="00BC4686" w:rsidRDefault="00BC4686" w:rsidP="00BC4686"/>
    <w:p w:rsidR="00BC4686" w:rsidRDefault="00BC4686" w:rsidP="00BC4686"/>
    <w:p w:rsidR="00BC4686" w:rsidRDefault="00BC4686" w:rsidP="00BC4686"/>
    <w:p w:rsidR="00BC4686" w:rsidRDefault="00BC4686" w:rsidP="00BC4686">
      <w:pPr>
        <w:rPr>
          <w:rFonts w:eastAsia="Calibri"/>
        </w:rPr>
      </w:pPr>
    </w:p>
    <w:p w:rsidR="00BC4686" w:rsidRDefault="00BC4686" w:rsidP="00BC4686"/>
    <w:p w:rsidR="00BC4686" w:rsidRDefault="00BC4686" w:rsidP="00BC4686"/>
    <w:p w:rsidR="00BC4686" w:rsidRDefault="00BC4686" w:rsidP="00BC4686"/>
    <w:p w:rsidR="00BC4686" w:rsidRDefault="00BC4686" w:rsidP="00BC4686"/>
    <w:p w:rsidR="00BC4686" w:rsidRDefault="00BC4686" w:rsidP="00BC4686"/>
    <w:p w:rsidR="00BC4686" w:rsidRDefault="00BC4686" w:rsidP="00BC4686"/>
    <w:p w:rsidR="00BC4686" w:rsidRDefault="00BC4686" w:rsidP="00BC4686"/>
    <w:p w:rsidR="00BC4686" w:rsidRDefault="00BC4686" w:rsidP="00BC4686"/>
    <w:p w:rsidR="00BC4686" w:rsidRDefault="00BC4686" w:rsidP="00BC4686"/>
    <w:p w:rsidR="00BC4686" w:rsidRDefault="00BC4686" w:rsidP="00BC4686">
      <w:pPr>
        <w:jc w:val="both"/>
        <w:rPr>
          <w:sz w:val="20"/>
        </w:rPr>
      </w:pPr>
    </w:p>
    <w:p w:rsidR="00BC4686" w:rsidRDefault="00BC4686" w:rsidP="00BC4686">
      <w:pPr>
        <w:jc w:val="both"/>
        <w:rPr>
          <w:sz w:val="20"/>
        </w:rPr>
      </w:pPr>
    </w:p>
    <w:p w:rsidR="00BC4686" w:rsidRDefault="00BC4686" w:rsidP="00BC4686">
      <w:pPr>
        <w:jc w:val="both"/>
        <w:rPr>
          <w:sz w:val="20"/>
        </w:rPr>
      </w:pPr>
    </w:p>
    <w:p w:rsidR="00BC4686" w:rsidRDefault="00BC4686" w:rsidP="00BC4686">
      <w:pPr>
        <w:jc w:val="both"/>
        <w:rPr>
          <w:sz w:val="20"/>
        </w:rPr>
      </w:pPr>
    </w:p>
    <w:p w:rsidR="00BC4686" w:rsidRDefault="00BC4686" w:rsidP="00BC4686">
      <w:pPr>
        <w:jc w:val="both"/>
        <w:rPr>
          <w:sz w:val="20"/>
        </w:rPr>
      </w:pPr>
    </w:p>
    <w:p w:rsidR="00BC4686" w:rsidRDefault="00BC4686" w:rsidP="00BC4686">
      <w:pPr>
        <w:jc w:val="both"/>
        <w:rPr>
          <w:sz w:val="20"/>
        </w:rPr>
      </w:pPr>
    </w:p>
    <w:p w:rsidR="00BC4686" w:rsidRDefault="00BC4686" w:rsidP="00BC4686">
      <w:pPr>
        <w:jc w:val="both"/>
        <w:rPr>
          <w:sz w:val="20"/>
        </w:rPr>
      </w:pPr>
      <w:r>
        <w:rPr>
          <w:sz w:val="20"/>
        </w:rPr>
        <w:t>Исполнитель: Ирина Владимировна Суменко</w:t>
      </w:r>
    </w:p>
    <w:p w:rsidR="00BC4686" w:rsidRDefault="00BC4686" w:rsidP="00BC4686">
      <w:pPr>
        <w:jc w:val="both"/>
        <w:rPr>
          <w:sz w:val="20"/>
        </w:rPr>
      </w:pPr>
      <w:r>
        <w:rPr>
          <w:sz w:val="20"/>
        </w:rPr>
        <w:t>Телефон: 42-33-16</w:t>
      </w:r>
    </w:p>
    <w:p w:rsidR="00BC4686" w:rsidRDefault="00BC4686" w:rsidP="00BC4686">
      <w:pPr>
        <w:jc w:val="both"/>
        <w:rPr>
          <w:sz w:val="20"/>
        </w:rPr>
      </w:pPr>
      <w:r>
        <w:rPr>
          <w:sz w:val="20"/>
        </w:rPr>
        <w:t>Министерство ЖКХ и энергетики Камчатского края</w:t>
      </w:r>
    </w:p>
    <w:p w:rsidR="00BC4686" w:rsidRDefault="00BC4686" w:rsidP="00BC4686">
      <w:pPr>
        <w:jc w:val="both"/>
        <w:rPr>
          <w:sz w:val="20"/>
        </w:rPr>
      </w:pPr>
    </w:p>
    <w:p w:rsidR="00BC4686" w:rsidRDefault="00BC4686" w:rsidP="00BC4686">
      <w:pPr>
        <w:jc w:val="both"/>
        <w:rPr>
          <w:sz w:val="20"/>
        </w:rPr>
      </w:pPr>
      <w:r>
        <w:rPr>
          <w:sz w:val="20"/>
        </w:rPr>
        <w:t>Разослать:</w:t>
      </w:r>
    </w:p>
    <w:p w:rsidR="00BC4686" w:rsidRDefault="00BC4686" w:rsidP="00BC4686">
      <w:pPr>
        <w:jc w:val="both"/>
        <w:rPr>
          <w:sz w:val="20"/>
        </w:rPr>
      </w:pPr>
      <w:r>
        <w:rPr>
          <w:sz w:val="20"/>
        </w:rPr>
        <w:t>Министерство ЖКХ и энергетики Камчатского края, Министерство финансов Камчатского края, Министе</w:t>
      </w:r>
      <w:r>
        <w:rPr>
          <w:sz w:val="20"/>
        </w:rPr>
        <w:t>р</w:t>
      </w:r>
      <w:r>
        <w:rPr>
          <w:sz w:val="20"/>
        </w:rPr>
        <w:t>ство социального развития и труда Камчатского края, главам ГО, городских (сельских) поселений Камча</w:t>
      </w:r>
      <w:r>
        <w:rPr>
          <w:sz w:val="20"/>
        </w:rPr>
        <w:t>т</w:t>
      </w:r>
      <w:r>
        <w:rPr>
          <w:sz w:val="20"/>
        </w:rPr>
        <w:t>ского края</w:t>
      </w:r>
    </w:p>
    <w:p w:rsidR="00BC4686" w:rsidRDefault="00BC4686" w:rsidP="00BC4686">
      <w:pPr>
        <w:jc w:val="center"/>
        <w:rPr>
          <w:sz w:val="28"/>
          <w:szCs w:val="28"/>
        </w:rPr>
      </w:pPr>
    </w:p>
    <w:p w:rsidR="00BC4686" w:rsidRDefault="00BC4686" w:rsidP="00BC4686">
      <w:pPr>
        <w:jc w:val="center"/>
        <w:rPr>
          <w:sz w:val="28"/>
          <w:szCs w:val="28"/>
        </w:rPr>
      </w:pPr>
    </w:p>
    <w:p w:rsidR="00BC4686" w:rsidRDefault="00BC4686" w:rsidP="00BC4686">
      <w:pPr>
        <w:jc w:val="center"/>
        <w:rPr>
          <w:sz w:val="28"/>
          <w:szCs w:val="28"/>
        </w:rPr>
      </w:pPr>
    </w:p>
    <w:p w:rsidR="00BC4686" w:rsidRDefault="00BC4686" w:rsidP="00BC468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BC4686" w:rsidRDefault="00BC4686" w:rsidP="00BC46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BC4686" w:rsidRDefault="00BC4686" w:rsidP="00BC4686">
      <w:pPr>
        <w:jc w:val="center"/>
        <w:rPr>
          <w:sz w:val="28"/>
          <w:szCs w:val="28"/>
        </w:rPr>
      </w:pPr>
      <w:r>
        <w:rPr>
          <w:sz w:val="28"/>
          <w:szCs w:val="28"/>
        </w:rPr>
        <w:t>"О внесении изменени</w:t>
      </w:r>
      <w:r w:rsidR="00F65C11">
        <w:rPr>
          <w:sz w:val="28"/>
          <w:szCs w:val="28"/>
        </w:rPr>
        <w:t>й</w:t>
      </w:r>
      <w:r>
        <w:rPr>
          <w:sz w:val="28"/>
          <w:szCs w:val="28"/>
        </w:rPr>
        <w:t xml:space="preserve"> в постановление Правительства Камчатского края от 25.06.2014 № 271-П "Об установлении размеров региональных стандартов стоимости жилищно-коммунальных услуг и признании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 отдельных постановлений Правительства Камчатского края"</w:t>
      </w:r>
    </w:p>
    <w:p w:rsidR="00BC4686" w:rsidRDefault="00BC4686" w:rsidP="00BC4686">
      <w:pPr>
        <w:jc w:val="center"/>
        <w:rPr>
          <w:b/>
          <w:szCs w:val="28"/>
        </w:rPr>
      </w:pPr>
    </w:p>
    <w:p w:rsidR="00BC4686" w:rsidRDefault="00BC4686" w:rsidP="00BC468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постановления Правительства Камчатского края разработан в соответствии со статьей 159 Жилищного Кодекса Российской Федерации и в связи с принятием ряда постановлений Региональной службы по тарифам и ценам Кам</w:t>
      </w:r>
      <w:r w:rsidR="002E359B">
        <w:rPr>
          <w:rFonts w:ascii="Times New Roman" w:hAnsi="Times New Roman" w:cs="Times New Roman"/>
          <w:sz w:val="28"/>
          <w:szCs w:val="28"/>
        </w:rPr>
        <w:t>чатского края.</w:t>
      </w:r>
    </w:p>
    <w:p w:rsidR="00BC4686" w:rsidRDefault="00BC4686" w:rsidP="00BC46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Правительства Камчатского края </w:t>
      </w:r>
      <w:r w:rsidR="002E359B">
        <w:rPr>
          <w:sz w:val="28"/>
          <w:szCs w:val="28"/>
        </w:rPr>
        <w:t>6 сентября 2018 р</w:t>
      </w:r>
      <w:r>
        <w:rPr>
          <w:sz w:val="28"/>
          <w:szCs w:val="28"/>
        </w:rPr>
        <w:t>азмещен на  Едином портале проведения независимой антикоррупц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онной экспертизы и общественного обсуждения проектов нормативных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вовых актов Камчатского края. </w:t>
      </w:r>
    </w:p>
    <w:p w:rsidR="00BC4686" w:rsidRDefault="00BC4686" w:rsidP="00BC468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Принятие проекта постановления Правительства Камчатского края не потребует дополнительных финансовых средств из краевого бюджета, так как в Законе Камчатского края от 24.11.2017 № 160 </w:t>
      </w:r>
      <w:r w:rsidR="00F65C11" w:rsidRPr="00F65C11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О краевом бюджете на 2018 год и на плановый период 2019 и 2020 годов</w:t>
      </w:r>
      <w:r w:rsidR="00F65C11" w:rsidRPr="00F65C11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объем необходимых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нансовых средств на предоставление субсидий гражданам на оплату жилья и коммунальных услуг рассчитан с учетом изменения тарифов на жилищно-коммунальные услуги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2018 году и составляет 827,164 млн. рублей.</w:t>
      </w:r>
    </w:p>
    <w:p w:rsidR="00BC4686" w:rsidRDefault="00BC4686" w:rsidP="00BC468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86" w:rsidRDefault="00BC4686" w:rsidP="00BC468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86" w:rsidRDefault="00BC4686" w:rsidP="00BC4686">
      <w:pPr>
        <w:jc w:val="both"/>
      </w:pPr>
    </w:p>
    <w:p w:rsidR="00BC4686" w:rsidRDefault="00BC4686" w:rsidP="00BC4686">
      <w:pPr>
        <w:jc w:val="both"/>
      </w:pPr>
    </w:p>
    <w:p w:rsidR="00602C25" w:rsidRDefault="00602C25"/>
    <w:sectPr w:rsidR="00602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E0DD5"/>
    <w:multiLevelType w:val="hybridMultilevel"/>
    <w:tmpl w:val="C46877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4A24E82"/>
    <w:multiLevelType w:val="hybridMultilevel"/>
    <w:tmpl w:val="B29EF0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72216CD"/>
    <w:multiLevelType w:val="hybridMultilevel"/>
    <w:tmpl w:val="636484FE"/>
    <w:lvl w:ilvl="0" w:tplc="6AA01A90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E08"/>
    <w:rsid w:val="00146B4F"/>
    <w:rsid w:val="002E359B"/>
    <w:rsid w:val="003F7BA8"/>
    <w:rsid w:val="004836C1"/>
    <w:rsid w:val="00602C25"/>
    <w:rsid w:val="00687784"/>
    <w:rsid w:val="00872F2E"/>
    <w:rsid w:val="00883992"/>
    <w:rsid w:val="008B258E"/>
    <w:rsid w:val="00B86E08"/>
    <w:rsid w:val="00BC4686"/>
    <w:rsid w:val="00F6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68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C468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BC46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C46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7BA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7BA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68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C468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BC46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C46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7BA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7B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5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Суменко Ирина Владимировна</dc:creator>
  <cp:lastModifiedBy>Береснева Алена Геннадьевна</cp:lastModifiedBy>
  <cp:revision>2</cp:revision>
  <cp:lastPrinted>2018-09-06T02:18:00Z</cp:lastPrinted>
  <dcterms:created xsi:type="dcterms:W3CDTF">2018-09-06T02:29:00Z</dcterms:created>
  <dcterms:modified xsi:type="dcterms:W3CDTF">2018-09-06T02:29:00Z</dcterms:modified>
</cp:coreProperties>
</file>